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720" w:right="-5"/>
      </w:pPr>
      <w:r>
        <w:t xml:space="preserve">УТВЕРЖДАЮ</w:t>
      </w:r>
    </w:p>
    <w:p>
      <w:pPr>
        <w:ind w:left="9720"/>
      </w:pPr>
      <w:r>
        <w:t xml:space="preserve">Председатель Комиссии Алтайского</w:t>
      </w:r>
    </w:p>
    <w:p>
      <w:pPr>
        <w:ind w:left="9720"/>
      </w:pPr>
      <w:r>
        <w:t xml:space="preserve">краевого Законодательного Собрания по законодательному</w:t>
      </w:r>
      <w:r>
        <w:t xml:space="preserve"> </w:t>
      </w:r>
      <w:r>
        <w:t xml:space="preserve">обеспечению</w:t>
      </w:r>
      <w:r>
        <w:t xml:space="preserve"> </w:t>
      </w:r>
      <w:r>
        <w:t xml:space="preserve">противодействия коррупции и правовому мониторингу</w:t>
      </w:r>
    </w:p>
    <w:p>
      <w:pPr>
        <w:ind w:firstLine="5103"/>
      </w:pPr>
      <w:r>
        <w:t xml:space="preserve">                   </w:t>
      </w:r>
      <w:r>
        <w:t xml:space="preserve">                             </w:t>
      </w:r>
      <w:r>
        <w:t xml:space="preserve">                  </w:t>
      </w:r>
      <w:r>
        <w:t xml:space="preserve">           </w:t>
      </w:r>
      <w:r>
        <w:t xml:space="preserve">_________________Д.А. Голобородько</w:t>
      </w:r>
    </w:p>
    <w:p>
      <w:pPr>
        <w:ind w:firstLine="5103"/>
      </w:pPr>
      <w:r>
        <w:t xml:space="preserve">                                                                 </w:t>
      </w:r>
      <w:r>
        <w:t xml:space="preserve">           </w:t>
      </w:r>
      <w:r>
        <w:t xml:space="preserve"> «_____» _______________20</w:t>
      </w:r>
      <w:r>
        <w:t xml:space="preserve">2</w:t>
      </w:r>
      <w:r>
        <w:t xml:space="preserve">6</w:t>
      </w:r>
      <w:r>
        <w:t xml:space="preserve"> г.</w:t>
      </w:r>
    </w:p>
    <w:p>
      <w:pPr>
        <w:ind w:left="9720" w:right="-5"/>
      </w:pPr>
    </w:p>
    <w:p>
      <w:pPr>
        <w:ind w:left="9720" w:right="-5"/>
      </w:pPr>
      <w:r>
        <w:t xml:space="preserve"> </w:t>
      </w:r>
    </w:p>
    <w:p>
      <w:pPr>
        <w:jc w:val="center"/>
        <w:rPr>
          <w:b/>
        </w:rPr>
      </w:pPr>
      <w:r>
        <w:rPr>
          <w:b/>
        </w:rPr>
        <w:t xml:space="preserve">О выполнении </w:t>
      </w:r>
      <w:r>
        <w:rPr>
          <w:b/>
        </w:rPr>
        <w:t xml:space="preserve">План</w:t>
      </w:r>
      <w:r>
        <w:rPr>
          <w:b/>
        </w:rPr>
        <w:t xml:space="preserve">а</w:t>
      </w:r>
      <w:r>
        <w:rPr>
          <w:b/>
        </w:rPr>
        <w:t xml:space="preserve"> работы Комиссии Алтайского краевого Законодательного Собрания по законодательному </w:t>
      </w:r>
    </w:p>
    <w:p>
      <w:pPr>
        <w:jc w:val="center"/>
        <w:rPr>
          <w:b/>
        </w:rPr>
      </w:pPr>
      <w:r>
        <w:rPr>
          <w:b/>
        </w:rPr>
        <w:t xml:space="preserve">обеспечению противодействия коррупции и правовому мониторингу </w:t>
      </w:r>
      <w:r>
        <w:rPr>
          <w:b/>
        </w:rPr>
        <w:t xml:space="preserve">н</w:t>
      </w:r>
      <w:r>
        <w:rPr>
          <w:b/>
        </w:rPr>
        <w:t xml:space="preserve">а</w:t>
      </w:r>
      <w:r>
        <w:rPr>
          <w:b/>
        </w:rPr>
        <w:t xml:space="preserve"> 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</w:t>
      </w:r>
    </w:p>
    <w:p>
      <w:pPr>
        <w:jc w:val="center"/>
        <w:rPr>
          <w:b/>
        </w:rPr>
      </w:pPr>
    </w:p>
    <w:p>
      <w:pPr>
        <w:jc w:val="center"/>
      </w:pPr>
    </w:p>
    <w:tbl>
      <w:tblPr>
        <w:tblW w:w="15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01"/>
        <w:gridCol w:w="2021"/>
        <w:gridCol w:w="2268"/>
        <w:gridCol w:w="2033"/>
      </w:tblGrid>
      <w:tr>
        <w:trPr>
          <w:trHeight w:val="1032"/>
        </w:trPr>
        <w:tc>
          <w:tcPr>
            <w:tcW w:w="846" w:type="dxa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№ </w:t>
            </w:r>
          </w:p>
          <w:p>
            <w:pPr>
              <w:jc w:val="center"/>
            </w:pPr>
          </w:p>
        </w:tc>
        <w:tc>
          <w:tcPr>
            <w:tcW w:w="7901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b/>
              </w:rPr>
              <w:t xml:space="preserve">Наименование вопроса</w:t>
            </w:r>
          </w:p>
          <w:p>
            <w:pPr>
              <w:jc w:val="center"/>
            </w:pPr>
          </w:p>
        </w:tc>
        <w:tc>
          <w:tcPr>
            <w:tcW w:w="2021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b/>
              </w:rPr>
              <w:t xml:space="preserve">Дата рассмотрения </w:t>
            </w:r>
          </w:p>
          <w:p>
            <w:pPr>
              <w:jc w:val="center"/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2033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>
        <w:trPr>
          <w:trHeight w:val="1032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jc w:val="both"/>
            </w:pPr>
            <w:r>
              <w:rPr>
                <w:bCs/>
              </w:rPr>
              <w:t xml:space="preserve">О</w:t>
            </w:r>
            <w:r>
              <w:rPr>
                <w:bCs/>
              </w:rPr>
              <w:t xml:space="preserve"> выполнении Плана работы Комиссии </w:t>
            </w:r>
            <w:r>
              <w:rPr>
                <w:bCs/>
              </w:rPr>
              <w:t xml:space="preserve">н</w:t>
            </w:r>
            <w:bookmarkStart w:id="0" w:name="_GoBack"/>
            <w:bookmarkEnd w:id="0"/>
            <w:r>
              <w:rPr>
                <w:bCs/>
              </w:rPr>
              <w:t xml:space="preserve">а 20</w:t>
            </w: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год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февраль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Голобородько Д.А.</w:t>
            </w:r>
          </w:p>
          <w:p>
            <w:pPr>
              <w:jc w:val="center"/>
            </w:pPr>
            <w:r>
              <w:t xml:space="preserve">Пешкова С.П.</w:t>
            </w:r>
          </w:p>
        </w:tc>
        <w:tc>
          <w:tcPr>
            <w:tcW w:w="2033" w:type="dxa"/>
          </w:tcPr>
          <w:p>
            <w:pPr>
              <w:jc w:val="center"/>
              <w:rPr>
                <w:b/>
              </w:rPr>
            </w:pPr>
            <w:r>
              <w:t xml:space="preserve">рассмотрен</w:t>
            </w:r>
          </w:p>
        </w:tc>
      </w:tr>
      <w:tr>
        <w:trPr>
          <w:trHeight w:val="1032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jc w:val="both"/>
            </w:pPr>
            <w:r>
              <w:t xml:space="preserve">О</w:t>
            </w:r>
            <w:r>
              <w:t xml:space="preserve">б утверждении Плана работы Комиссии на 20</w:t>
            </w:r>
            <w:r>
              <w:t xml:space="preserve">2</w:t>
            </w:r>
            <w:r>
              <w:t xml:space="preserve">5</w:t>
            </w:r>
            <w:r>
              <w:t xml:space="preserve"> год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февраль 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Голобородько Д.А.</w:t>
            </w:r>
          </w:p>
          <w:p>
            <w:pPr>
              <w:jc w:val="center"/>
            </w:pPr>
            <w:r>
              <w:t xml:space="preserve">Пешкова С.П.</w:t>
            </w:r>
          </w:p>
        </w:tc>
        <w:tc>
          <w:tcPr>
            <w:tcW w:w="2033" w:type="dxa"/>
          </w:tcPr>
          <w:p>
            <w:pPr>
              <w:jc w:val="center"/>
              <w:rPr>
                <w:b/>
              </w:rPr>
            </w:pPr>
            <w:r>
              <w:t xml:space="preserve">рассмотрен</w:t>
            </w:r>
          </w:p>
        </w:tc>
      </w:tr>
      <w:tr>
        <w:trPr>
          <w:trHeight w:val="1032"/>
        </w:trP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jc w:val="both"/>
            </w:pPr>
            <w:r>
              <w:t xml:space="preserve">О</w:t>
            </w:r>
            <w:r>
              <w:t xml:space="preserve">б утверждении концепции</w:t>
            </w:r>
            <w:r>
              <w:rPr>
                <w:bCs/>
              </w:rPr>
              <w:t xml:space="preserve"> Доклада Алтайского краевого Законодательного Собрания </w:t>
            </w:r>
            <w:r>
              <w:rPr>
                <w:bCs/>
              </w:rPr>
              <w:t xml:space="preserve">о</w:t>
            </w:r>
            <w:r>
              <w:rPr>
                <w:bCs/>
              </w:rPr>
              <w:t xml:space="preserve"> состоянии законодательства и перспективах его совершенствования и плана работы над ним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февраль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Голобородько Д.А.</w:t>
            </w:r>
          </w:p>
          <w:p>
            <w:pPr>
              <w:jc w:val="center"/>
            </w:pPr>
            <w:r>
              <w:t xml:space="preserve">Боровиков Д.В.</w:t>
            </w:r>
          </w:p>
        </w:tc>
        <w:tc>
          <w:tcPr>
            <w:tcW w:w="2033" w:type="dxa"/>
          </w:tcPr>
          <w:p>
            <w:pPr>
              <w:jc w:val="center"/>
              <w:rPr>
                <w:b/>
              </w:rPr>
            </w:pPr>
            <w:r>
              <w:t xml:space="preserve">рассмотрен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  <w:r>
              <w:t xml:space="preserve">л</w:t>
            </w:r>
          </w:p>
        </w:tc>
        <w:tc>
          <w:tcPr>
            <w:tcW w:w="7901" w:type="dxa"/>
          </w:tcPr>
          <w:p>
            <w:pPr>
              <w:jc w:val="both"/>
            </w:pP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нформация комитетов Алтайского краевого Законодательного Собрания о результатах мониторинга законодательства РФ 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февраль, </w:t>
            </w:r>
            <w:r>
              <w:t xml:space="preserve">июнь</w:t>
            </w:r>
            <w:r>
              <w:t xml:space="preserve">, </w:t>
            </w:r>
            <w:r>
              <w:t xml:space="preserve">сентябрь</w:t>
            </w:r>
            <w:r>
              <w:t xml:space="preserve">, декабрь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комитеты АКЗС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рассмотрен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17 марта 1998 года № 15-ЗС «О защите населения и территории Алтайского края от чрезвычайных ситуаций природного и техногенного характера»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Коргун Е.А.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03 апреля 2018 года № 14-ЗС «О туризме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Семенов В.В.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06 октября 2014 года № 79-ЗС «Об установлении предельной величины среднедушевого дохода для предоставления социальных услуг бесплатно»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Солнцева И.В.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10 февраля 2005 года № 6-ЗС «О психиатрической помощи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Лещенко В.А.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01 декабря 2022 года № 114-ЗС «О науке и научно-технической деятельности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Молотов А.В.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30 октября 2012 года № 78-ЗС «О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июнь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Мордовин И.И.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15 апреля 2005 года № 24-ЗС «О присвоении званий "Ветеран труда", "Ветеран труда Алтайского края"»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сентябрь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Солнцева И.В.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08 октября 1998 года № 50-ЗС «О премиях Алтайского края в области науки и техники»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сентябрь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Молотов А.В.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18 декабря 1996 года № 60-ЗС «Об особо охраняемых природных территориях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сентябрь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Серов С.Н.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11 февраля 2008 года № 11-ЗС «Об обращении с отходами производства и потреблении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сентябрь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Суслова Л.А.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01 июня 2000 года № 24-ЗС «Об иммунопрофилактике инфекционных болезней в Алтайском крае»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сентябрь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Лещенко В.А.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29 декабря 2006 года № 152-ЗС «О рассмотрении обращений граждан Российской Федерации на территории Алтайского края»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декабрь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Коргун Е.А.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28 июня 2013 года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декабрь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Суслова Л.А.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spacing w:after="1" w:line="280" w:lineRule="atLeast"/>
              <w:jc w:val="both"/>
            </w:pPr>
            <w:r>
              <w:t xml:space="preserve">Антикоррупционная экспертиза закона Алтайского края от 03 мая 2017 года № 31-ЗС «О приватизации государственного имущества, находящегося в собственности Алтайского края»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декабрь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Мордовин И.И.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  <w:tr>
        <w:tc>
          <w:tcPr>
            <w:tcW w:w="846" w:type="dxa"/>
          </w:tcPr>
          <w:p>
            <w:pPr>
              <w:numPr>
                <w:numId w:val="1"/>
                <w:ilvl w:val="0"/>
              </w:numPr>
            </w:pPr>
          </w:p>
        </w:tc>
        <w:tc>
          <w:tcPr>
            <w:tcW w:w="7901" w:type="dxa"/>
          </w:tcPr>
          <w:p>
            <w:pPr>
              <w:jc w:val="both"/>
            </w:pPr>
            <w:r>
              <w:t xml:space="preserve">О</w:t>
            </w:r>
            <w:r>
              <w:t xml:space="preserve"> работе постоянных комитетов Алтайского краевого Законодательного   Собрания по инкорпорации норм правовых актов СССР, РСФСР и РФ в действующее законодательство </w:t>
            </w:r>
          </w:p>
        </w:tc>
        <w:tc>
          <w:tcPr>
            <w:tcW w:w="2021" w:type="dxa"/>
          </w:tcPr>
          <w:p>
            <w:pPr>
              <w:jc w:val="center"/>
            </w:pPr>
            <w:r>
              <w:t xml:space="preserve">декабрь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 xml:space="preserve">комитеты АКЗС</w:t>
            </w:r>
          </w:p>
        </w:tc>
        <w:tc>
          <w:tcPr>
            <w:tcW w:w="2033" w:type="dxa"/>
          </w:tcPr>
          <w:p>
            <w:pPr>
              <w:jc w:val="center"/>
            </w:pPr>
            <w:r>
              <w:t xml:space="preserve">коррупциоген-ных факторов не выявлено</w:t>
            </w:r>
          </w:p>
        </w:tc>
      </w:tr>
    </w:tbl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Секретарь Комиссии                                                                                                               </w:t>
      </w:r>
      <w:r>
        <w:t xml:space="preserve">                                      </w:t>
      </w:r>
      <w:r>
        <w:t xml:space="preserve">      С.П. Пешкова</w:t>
      </w:r>
    </w:p>
    <w:sectPr>
      <w:headerReference w:type="even" r:id="rId9"/>
      <w:headerReference w:type="default" r:id="rId10"/>
      <w:pgSz w:w="16838" w:h="11906" w:orient="landscape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2</w:t>
    </w:r>
    <w:r>
      <w:rPr>
        <w:rStyle w:val="a5"/>
      </w:rPr>
      <w:fldChar w:fldCharType="end"/>
    </w:r>
  </w:p>
  <w:p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msonormalmailrucssattributepostfix" w:customStyle="1">
    <w:name w:val="msonormal_mailru_css_attribute_postfix"/>
    <w:basedOn w:val="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D416-E4A1-43E1-86A4-B3CD0AE2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4070</Characters>
  <CharactersWithSpaces>4775</CharactersWithSpaces>
  <Company/>
  <DocSecurity>0</DocSecurity>
  <HyperlinksChanged>false</HyperlinksChanged>
  <Lines>33</Lines>
  <LinksUpToDate>false</LinksUpToDate>
  <Pages>1</Pages>
  <Paragraphs>9</Paragraphs>
  <ScaleCrop>false</ScaleCrop>
  <SharedDoc>false</SharedDoc>
  <Template>Normal</Template>
  <TotalTime>39</TotalTime>
  <Words>714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Фандина</dc:creator>
  <cp:keywords/>
  <dc:description/>
  <cp:lastModifiedBy>Светлана Павловна Пешкова</cp:lastModifiedBy>
  <cp:revision>11</cp:revision>
  <cp:lastPrinted>2025-02-03T04:41:00Z</cp:lastPrinted>
  <dcterms:created xsi:type="dcterms:W3CDTF">2025-01-30T04:15:00Z</dcterms:created>
  <dcterms:modified xsi:type="dcterms:W3CDTF">2026-01-28T00:55:00Z</dcterms:modified>
</cp:coreProperties>
</file>